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0D6" w:rsidRPr="00B97114" w:rsidRDefault="009B70D6" w:rsidP="009B70D6">
      <w:pPr>
        <w:pStyle w:val="Heading6"/>
        <w:rPr>
          <w:szCs w:val="24"/>
          <w:lang w:val="ro-RO"/>
        </w:rPr>
      </w:pPr>
      <w:r w:rsidRPr="00B97114">
        <w:rPr>
          <w:szCs w:val="24"/>
          <w:lang w:val="ro-RO"/>
        </w:rPr>
        <w:t>Anexa nr.3</w:t>
      </w:r>
    </w:p>
    <w:p w:rsidR="009B70D6" w:rsidRPr="00B97114" w:rsidRDefault="009B70D6" w:rsidP="009B70D6">
      <w:pPr>
        <w:jc w:val="right"/>
        <w:rPr>
          <w:lang w:val="ro-RO"/>
        </w:rPr>
      </w:pPr>
      <w:r w:rsidRPr="00B97114">
        <w:rPr>
          <w:lang w:val="ro-RO"/>
        </w:rPr>
        <w:t>la Regulamentul de radiocomunicaţii pentru</w:t>
      </w:r>
    </w:p>
    <w:p w:rsidR="009B70D6" w:rsidRPr="00B97114" w:rsidRDefault="009B70D6" w:rsidP="009B70D6">
      <w:pPr>
        <w:jc w:val="right"/>
        <w:rPr>
          <w:lang w:val="ro-RO"/>
        </w:rPr>
      </w:pPr>
      <w:r w:rsidRPr="00B97114">
        <w:rPr>
          <w:lang w:val="ro-RO"/>
        </w:rPr>
        <w:t>serviciul de amator din Republica Moldova</w:t>
      </w:r>
    </w:p>
    <w:p w:rsidR="009B70D6" w:rsidRPr="00B97114" w:rsidRDefault="009B70D6" w:rsidP="009B70D6">
      <w:pPr>
        <w:pStyle w:val="Heading1"/>
        <w:spacing w:line="276" w:lineRule="auto"/>
        <w:rPr>
          <w:b/>
          <w:i w:val="0"/>
          <w:szCs w:val="24"/>
          <w:lang w:val="ro-RO"/>
        </w:rPr>
      </w:pPr>
    </w:p>
    <w:p w:rsidR="009B70D6" w:rsidRPr="00B97114" w:rsidRDefault="009B70D6" w:rsidP="009B70D6">
      <w:pPr>
        <w:pStyle w:val="Heading1"/>
        <w:spacing w:line="276" w:lineRule="auto"/>
        <w:rPr>
          <w:b/>
          <w:i w:val="0"/>
          <w:szCs w:val="24"/>
          <w:lang w:val="ro-RO"/>
        </w:rPr>
      </w:pPr>
      <w:r w:rsidRPr="00AA40CD">
        <w:rPr>
          <w:b/>
          <w:i w:val="0"/>
          <w:szCs w:val="24"/>
          <w:lang w:val="ro-RO"/>
        </w:rPr>
        <w:t xml:space="preserve">PROCEDURI </w:t>
      </w:r>
      <w:r w:rsidRPr="00685F2A">
        <w:rPr>
          <w:b/>
          <w:i w:val="0"/>
          <w:szCs w:val="24"/>
          <w:lang w:val="ro-RO"/>
        </w:rPr>
        <w:t xml:space="preserve">UTILIZATE </w:t>
      </w:r>
      <w:r w:rsidRPr="002A10F1">
        <w:rPr>
          <w:b/>
          <w:i w:val="0"/>
          <w:szCs w:val="24"/>
          <w:lang w:val="ro-RO"/>
        </w:rPr>
        <w:t>ÎN</w:t>
      </w:r>
      <w:r w:rsidRPr="00AA40CD">
        <w:rPr>
          <w:b/>
          <w:i w:val="0"/>
          <w:szCs w:val="24"/>
          <w:lang w:val="ro-RO"/>
        </w:rPr>
        <w:t xml:space="preserve"> TRAFICUL DE RADIOAMATORI</w:t>
      </w:r>
    </w:p>
    <w:p w:rsidR="009B70D6" w:rsidRPr="00B97114" w:rsidRDefault="009B70D6" w:rsidP="009B70D6">
      <w:pPr>
        <w:pStyle w:val="Heading7"/>
        <w:spacing w:line="276" w:lineRule="auto"/>
        <w:rPr>
          <w:szCs w:val="24"/>
          <w:lang w:val="ro-RO"/>
        </w:rPr>
      </w:pPr>
    </w:p>
    <w:p w:rsidR="009B70D6" w:rsidRPr="00B97114" w:rsidRDefault="009B70D6" w:rsidP="009B70D6">
      <w:pPr>
        <w:pStyle w:val="Heading7"/>
        <w:spacing w:line="276" w:lineRule="auto"/>
        <w:ind w:firstLine="720"/>
        <w:rPr>
          <w:szCs w:val="24"/>
          <w:lang w:val="ro-RO"/>
        </w:rPr>
      </w:pPr>
      <w:r w:rsidRPr="00B97114">
        <w:rPr>
          <w:szCs w:val="24"/>
          <w:lang w:val="ro-RO"/>
        </w:rPr>
        <w:t>A. TRAFICUL RADIOTELEGRAFIC:</w:t>
      </w:r>
    </w:p>
    <w:p w:rsidR="009B70D6" w:rsidRPr="00B97114" w:rsidRDefault="009B70D6" w:rsidP="009B70D6">
      <w:pPr>
        <w:spacing w:line="276" w:lineRule="auto"/>
        <w:ind w:firstLine="720"/>
        <w:jc w:val="both"/>
        <w:rPr>
          <w:b/>
          <w:szCs w:val="24"/>
          <w:lang w:val="ro-RO"/>
        </w:rPr>
      </w:pPr>
      <w:r w:rsidRPr="00B97114">
        <w:rPr>
          <w:b/>
          <w:szCs w:val="24"/>
          <w:lang w:val="ro-RO"/>
        </w:rPr>
        <w:t>I. Apelul.</w:t>
      </w:r>
    </w:p>
    <w:p w:rsidR="009B70D6" w:rsidRPr="00B97114" w:rsidRDefault="009B70D6" w:rsidP="009B70D6">
      <w:pPr>
        <w:spacing w:line="276" w:lineRule="auto"/>
        <w:ind w:firstLine="720"/>
        <w:jc w:val="both"/>
        <w:rPr>
          <w:szCs w:val="24"/>
          <w:lang w:val="ro-RO"/>
        </w:rPr>
      </w:pPr>
      <w:r w:rsidRPr="00B97114">
        <w:rPr>
          <w:szCs w:val="24"/>
          <w:lang w:val="ro-RO"/>
        </w:rPr>
        <w:t xml:space="preserve">Apelul făcut de o staţie de </w:t>
      </w:r>
      <w:r>
        <w:rPr>
          <w:szCs w:val="24"/>
          <w:lang w:val="ro-RO"/>
        </w:rPr>
        <w:t>radioamator</w:t>
      </w:r>
      <w:r w:rsidRPr="00B97114">
        <w:rPr>
          <w:szCs w:val="24"/>
          <w:lang w:val="ro-RO"/>
        </w:rPr>
        <w:t xml:space="preserve"> poate fi:</w:t>
      </w:r>
    </w:p>
    <w:p w:rsidR="009B70D6" w:rsidRPr="00B97114" w:rsidRDefault="009B70D6" w:rsidP="009B70D6">
      <w:pPr>
        <w:numPr>
          <w:ilvl w:val="0"/>
          <w:numId w:val="2"/>
        </w:numPr>
        <w:tabs>
          <w:tab w:val="left" w:pos="993"/>
        </w:tabs>
        <w:spacing w:line="276" w:lineRule="auto"/>
        <w:ind w:hanging="1451"/>
        <w:jc w:val="both"/>
        <w:rPr>
          <w:szCs w:val="24"/>
          <w:lang w:val="ro-RO"/>
        </w:rPr>
      </w:pPr>
      <w:r w:rsidRPr="00B97114">
        <w:rPr>
          <w:szCs w:val="24"/>
          <w:lang w:val="ro-RO"/>
        </w:rPr>
        <w:t>Apel general adresat către toate staţiile care lucrează în banda respectivă;</w:t>
      </w:r>
    </w:p>
    <w:p w:rsidR="009B70D6" w:rsidRPr="00B97114" w:rsidRDefault="009B70D6" w:rsidP="009B70D6">
      <w:pPr>
        <w:numPr>
          <w:ilvl w:val="0"/>
          <w:numId w:val="2"/>
        </w:numPr>
        <w:tabs>
          <w:tab w:val="left" w:pos="993"/>
        </w:tabs>
        <w:spacing w:line="276" w:lineRule="auto"/>
        <w:ind w:hanging="1451"/>
        <w:jc w:val="both"/>
        <w:rPr>
          <w:szCs w:val="24"/>
          <w:lang w:val="ro-RO"/>
        </w:rPr>
      </w:pPr>
      <w:r w:rsidRPr="00B97114">
        <w:rPr>
          <w:szCs w:val="24"/>
          <w:lang w:val="ro-RO"/>
        </w:rPr>
        <w:t>Apel adresat unei anumite staţii;</w:t>
      </w:r>
    </w:p>
    <w:p w:rsidR="009B70D6" w:rsidRPr="00B97114" w:rsidRDefault="009B70D6" w:rsidP="009B70D6">
      <w:pPr>
        <w:numPr>
          <w:ilvl w:val="0"/>
          <w:numId w:val="2"/>
        </w:numPr>
        <w:tabs>
          <w:tab w:val="left" w:pos="993"/>
        </w:tabs>
        <w:spacing w:line="276" w:lineRule="auto"/>
        <w:ind w:hanging="1451"/>
        <w:jc w:val="both"/>
        <w:rPr>
          <w:szCs w:val="24"/>
          <w:lang w:val="ro-RO"/>
        </w:rPr>
      </w:pPr>
      <w:r w:rsidRPr="00B97114">
        <w:rPr>
          <w:szCs w:val="24"/>
          <w:lang w:val="ro-RO"/>
        </w:rPr>
        <w:t>Apelul general este constituit după cum urmează:</w:t>
      </w:r>
    </w:p>
    <w:p w:rsidR="009B70D6" w:rsidRPr="00B97114" w:rsidRDefault="009B70D6" w:rsidP="009B70D6">
      <w:pPr>
        <w:numPr>
          <w:ilvl w:val="0"/>
          <w:numId w:val="1"/>
        </w:numPr>
        <w:tabs>
          <w:tab w:val="left" w:pos="993"/>
          <w:tab w:val="left" w:pos="1276"/>
        </w:tabs>
        <w:spacing w:line="276" w:lineRule="auto"/>
        <w:ind w:left="993" w:firstLine="0"/>
        <w:jc w:val="both"/>
        <w:rPr>
          <w:szCs w:val="24"/>
          <w:lang w:val="ro-RO"/>
        </w:rPr>
      </w:pPr>
      <w:r w:rsidRPr="00B97114">
        <w:rPr>
          <w:szCs w:val="24"/>
          <w:lang w:val="ro-RO"/>
        </w:rPr>
        <w:t>cuvîntul CQ (repetat de trei ori cel mult)</w:t>
      </w:r>
    </w:p>
    <w:p w:rsidR="009B70D6" w:rsidRPr="00B97114" w:rsidRDefault="009B70D6" w:rsidP="009B70D6">
      <w:pPr>
        <w:numPr>
          <w:ilvl w:val="0"/>
          <w:numId w:val="1"/>
        </w:numPr>
        <w:tabs>
          <w:tab w:val="left" w:pos="993"/>
          <w:tab w:val="left" w:pos="1276"/>
        </w:tabs>
        <w:spacing w:line="276" w:lineRule="auto"/>
        <w:ind w:left="993" w:firstLine="0"/>
        <w:jc w:val="both"/>
        <w:rPr>
          <w:szCs w:val="24"/>
          <w:lang w:val="ro-RO"/>
        </w:rPr>
      </w:pPr>
      <w:r w:rsidRPr="00B97114">
        <w:rPr>
          <w:szCs w:val="24"/>
          <w:lang w:val="ro-RO"/>
        </w:rPr>
        <w:t>cuvîntul DE</w:t>
      </w:r>
    </w:p>
    <w:p w:rsidR="009B70D6" w:rsidRPr="00B97114" w:rsidRDefault="009B70D6" w:rsidP="009B70D6">
      <w:pPr>
        <w:numPr>
          <w:ilvl w:val="0"/>
          <w:numId w:val="1"/>
        </w:numPr>
        <w:tabs>
          <w:tab w:val="left" w:pos="993"/>
          <w:tab w:val="left" w:pos="1276"/>
        </w:tabs>
        <w:spacing w:line="276" w:lineRule="auto"/>
        <w:ind w:left="993" w:firstLine="0"/>
        <w:jc w:val="both"/>
        <w:rPr>
          <w:szCs w:val="24"/>
          <w:lang w:val="ro-RO"/>
        </w:rPr>
      </w:pPr>
      <w:r w:rsidRPr="00B97114">
        <w:rPr>
          <w:szCs w:val="24"/>
          <w:lang w:val="ro-RO"/>
        </w:rPr>
        <w:t>indicativul staţiei care face apelul (repetat de trei ori cel mult)</w:t>
      </w:r>
    </w:p>
    <w:p w:rsidR="009B70D6" w:rsidRPr="00B97114" w:rsidRDefault="009B70D6" w:rsidP="009B70D6">
      <w:pPr>
        <w:numPr>
          <w:ilvl w:val="0"/>
          <w:numId w:val="1"/>
        </w:numPr>
        <w:tabs>
          <w:tab w:val="left" w:pos="993"/>
          <w:tab w:val="left" w:pos="1276"/>
        </w:tabs>
        <w:spacing w:line="276" w:lineRule="auto"/>
        <w:ind w:left="993" w:firstLine="0"/>
        <w:jc w:val="both"/>
        <w:rPr>
          <w:szCs w:val="24"/>
          <w:lang w:val="ro-RO"/>
        </w:rPr>
      </w:pPr>
      <w:r w:rsidRPr="00B97114">
        <w:rPr>
          <w:szCs w:val="24"/>
          <w:lang w:val="ro-RO"/>
        </w:rPr>
        <w:t>litera K (invitaţia la transmitere).</w:t>
      </w:r>
    </w:p>
    <w:p w:rsidR="009B70D6" w:rsidRPr="00B97114" w:rsidRDefault="009B70D6" w:rsidP="009B70D6">
      <w:pPr>
        <w:spacing w:line="276" w:lineRule="auto"/>
        <w:ind w:firstLine="720"/>
        <w:jc w:val="both"/>
        <w:rPr>
          <w:szCs w:val="24"/>
          <w:lang w:val="ro-RO"/>
        </w:rPr>
      </w:pPr>
      <w:r w:rsidRPr="00B97114">
        <w:rPr>
          <w:szCs w:val="24"/>
          <w:lang w:val="ro-RO"/>
        </w:rPr>
        <w:t>În cazul apelului către staţiile DX, la cuvîntul CQ se poate adăuga cuvîntul DX, iar în cazul apelului către staţii dintr-o anume ţară sau continent, prefixul sau prescurtarea corespunzătoare ţării sau continentului respectiv.</w:t>
      </w:r>
    </w:p>
    <w:p w:rsidR="009B70D6" w:rsidRPr="00B97114" w:rsidRDefault="009B70D6" w:rsidP="009B70D6">
      <w:pPr>
        <w:spacing w:line="276" w:lineRule="auto"/>
        <w:ind w:firstLine="720"/>
        <w:jc w:val="both"/>
        <w:rPr>
          <w:szCs w:val="24"/>
          <w:lang w:val="ro-RO"/>
        </w:rPr>
      </w:pPr>
      <w:r w:rsidRPr="00B97114">
        <w:rPr>
          <w:szCs w:val="24"/>
          <w:lang w:val="ro-RO"/>
        </w:rPr>
        <w:t>În cadrul concursurilor, cuvîntul CQ poate fi înlocuit cu un altul caracteristic concursului, conform regulamentului acestuia (TEST, CONTEST, CQAA etc.)</w:t>
      </w:r>
    </w:p>
    <w:p w:rsidR="009B70D6" w:rsidRPr="00B97114" w:rsidRDefault="009B70D6" w:rsidP="009B70D6">
      <w:pPr>
        <w:spacing w:line="276" w:lineRule="auto"/>
        <w:ind w:firstLine="720"/>
        <w:jc w:val="both"/>
        <w:rPr>
          <w:szCs w:val="24"/>
          <w:lang w:val="ro-RO"/>
        </w:rPr>
      </w:pPr>
      <w:r w:rsidRPr="00B97114">
        <w:rPr>
          <w:szCs w:val="24"/>
          <w:lang w:val="ro-RO"/>
        </w:rPr>
        <w:t>Apelul cu adresă este constituit după cum urmează:</w:t>
      </w:r>
    </w:p>
    <w:p w:rsidR="009B70D6" w:rsidRPr="00B97114" w:rsidRDefault="009B70D6" w:rsidP="009B70D6">
      <w:pPr>
        <w:spacing w:line="276" w:lineRule="auto"/>
        <w:ind w:firstLine="720"/>
        <w:jc w:val="both"/>
        <w:rPr>
          <w:szCs w:val="24"/>
          <w:lang w:val="ro-RO"/>
        </w:rPr>
      </w:pPr>
      <w:r w:rsidRPr="00B97114">
        <w:rPr>
          <w:szCs w:val="24"/>
          <w:lang w:val="ro-RO"/>
        </w:rPr>
        <w:t>1) Indicativul staţiei chemate (repetat de trei ori cel mult);</w:t>
      </w:r>
    </w:p>
    <w:p w:rsidR="009B70D6" w:rsidRPr="00B97114" w:rsidRDefault="009B70D6" w:rsidP="009B70D6">
      <w:pPr>
        <w:spacing w:line="276" w:lineRule="auto"/>
        <w:ind w:firstLine="720"/>
        <w:jc w:val="both"/>
        <w:rPr>
          <w:szCs w:val="24"/>
          <w:lang w:val="ro-RO"/>
        </w:rPr>
      </w:pPr>
      <w:r w:rsidRPr="00B97114">
        <w:rPr>
          <w:szCs w:val="24"/>
          <w:lang w:val="ro-RO"/>
        </w:rPr>
        <w:t>2) Cuvîntul DE;</w:t>
      </w:r>
    </w:p>
    <w:p w:rsidR="009B70D6" w:rsidRPr="00B97114" w:rsidRDefault="009B70D6" w:rsidP="009B70D6">
      <w:pPr>
        <w:spacing w:line="276" w:lineRule="auto"/>
        <w:ind w:firstLine="720"/>
        <w:jc w:val="both"/>
        <w:rPr>
          <w:szCs w:val="24"/>
          <w:lang w:val="ro-RO"/>
        </w:rPr>
      </w:pPr>
      <w:r w:rsidRPr="00B97114">
        <w:rPr>
          <w:szCs w:val="24"/>
          <w:lang w:val="ro-RO"/>
        </w:rPr>
        <w:t>3) Indicativul de apel al staţiei care cheamă (repetat de trei ori cel mult);</w:t>
      </w:r>
    </w:p>
    <w:p w:rsidR="009B70D6" w:rsidRPr="00B97114" w:rsidRDefault="009B70D6" w:rsidP="009B70D6">
      <w:pPr>
        <w:spacing w:line="276" w:lineRule="auto"/>
        <w:ind w:firstLine="720"/>
        <w:jc w:val="both"/>
        <w:rPr>
          <w:szCs w:val="24"/>
          <w:lang w:val="ro-RO"/>
        </w:rPr>
      </w:pPr>
      <w:r w:rsidRPr="00B97114">
        <w:rPr>
          <w:szCs w:val="24"/>
          <w:lang w:val="ro-RO"/>
        </w:rPr>
        <w:t>4) Litera K (invitaţie la transmitere).</w:t>
      </w:r>
    </w:p>
    <w:p w:rsidR="009B70D6" w:rsidRPr="00B97114" w:rsidRDefault="009B70D6" w:rsidP="009B70D6">
      <w:pPr>
        <w:spacing w:line="276" w:lineRule="auto"/>
        <w:ind w:firstLine="720"/>
        <w:jc w:val="both"/>
        <w:rPr>
          <w:szCs w:val="24"/>
          <w:lang w:val="ro-RO"/>
        </w:rPr>
      </w:pPr>
      <w:r w:rsidRPr="00B97114">
        <w:rPr>
          <w:szCs w:val="24"/>
          <w:lang w:val="ro-RO"/>
        </w:rPr>
        <w:t>În cazul c</w:t>
      </w:r>
      <w:r>
        <w:rPr>
          <w:szCs w:val="24"/>
          <w:lang w:val="ro-RO"/>
        </w:rPr>
        <w:t>â</w:t>
      </w:r>
      <w:r w:rsidRPr="00B97114">
        <w:rPr>
          <w:szCs w:val="24"/>
          <w:lang w:val="ro-RO"/>
        </w:rPr>
        <w:t>nd condiţiile de stabilire a legăturii sunt dificile, apelul poate fi transmis repetat, dar nu mai mult de zece ori.</w:t>
      </w:r>
    </w:p>
    <w:p w:rsidR="009B70D6" w:rsidRPr="00B97114" w:rsidRDefault="009B70D6" w:rsidP="009B70D6">
      <w:pPr>
        <w:spacing w:line="276" w:lineRule="auto"/>
        <w:ind w:firstLine="720"/>
        <w:jc w:val="both"/>
        <w:rPr>
          <w:b/>
          <w:szCs w:val="24"/>
          <w:lang w:val="ro-RO"/>
        </w:rPr>
      </w:pPr>
      <w:r w:rsidRPr="00B97114">
        <w:rPr>
          <w:b/>
          <w:szCs w:val="24"/>
          <w:lang w:val="ro-RO"/>
        </w:rPr>
        <w:t>II. Răspunsul la apel.</w:t>
      </w:r>
    </w:p>
    <w:p w:rsidR="009B70D6" w:rsidRPr="00B97114" w:rsidRDefault="009B70D6" w:rsidP="009B70D6">
      <w:pPr>
        <w:spacing w:line="276" w:lineRule="auto"/>
        <w:ind w:firstLine="720"/>
        <w:jc w:val="both"/>
        <w:rPr>
          <w:szCs w:val="24"/>
          <w:lang w:val="ro-RO"/>
        </w:rPr>
      </w:pPr>
      <w:r w:rsidRPr="00B97114">
        <w:rPr>
          <w:szCs w:val="24"/>
          <w:lang w:val="ro-RO"/>
        </w:rPr>
        <w:t>Răspunsul la apel este constituit după cum urmează:</w:t>
      </w:r>
    </w:p>
    <w:p w:rsidR="009B70D6" w:rsidRPr="00B97114" w:rsidRDefault="009B70D6" w:rsidP="009B70D6">
      <w:pPr>
        <w:spacing w:line="276" w:lineRule="auto"/>
        <w:ind w:firstLine="720"/>
        <w:jc w:val="both"/>
        <w:rPr>
          <w:szCs w:val="24"/>
          <w:lang w:val="ro-RO"/>
        </w:rPr>
      </w:pPr>
      <w:r w:rsidRPr="00B97114">
        <w:rPr>
          <w:szCs w:val="24"/>
          <w:lang w:val="ro-RO"/>
        </w:rPr>
        <w:t>1) Indicativul de apel al staţiei care a chemat (repetat de cel mult trei ori);</w:t>
      </w:r>
    </w:p>
    <w:p w:rsidR="009B70D6" w:rsidRPr="00B97114" w:rsidRDefault="009B70D6" w:rsidP="009B70D6">
      <w:pPr>
        <w:spacing w:line="276" w:lineRule="auto"/>
        <w:ind w:firstLine="720"/>
        <w:jc w:val="both"/>
        <w:rPr>
          <w:szCs w:val="24"/>
          <w:lang w:val="ro-RO"/>
        </w:rPr>
      </w:pPr>
      <w:r w:rsidRPr="00B97114">
        <w:rPr>
          <w:szCs w:val="24"/>
          <w:lang w:val="ro-RO"/>
        </w:rPr>
        <w:t>2) Cuvîntul DE;</w:t>
      </w:r>
    </w:p>
    <w:p w:rsidR="009B70D6" w:rsidRPr="00B97114" w:rsidRDefault="009B70D6" w:rsidP="009B70D6">
      <w:pPr>
        <w:spacing w:line="276" w:lineRule="auto"/>
        <w:ind w:firstLine="720"/>
        <w:jc w:val="both"/>
        <w:rPr>
          <w:szCs w:val="24"/>
          <w:lang w:val="ro-RO"/>
        </w:rPr>
      </w:pPr>
      <w:r w:rsidRPr="00B97114">
        <w:rPr>
          <w:szCs w:val="24"/>
          <w:lang w:val="ro-RO"/>
        </w:rPr>
        <w:t>3) Indicativul de apel al staţiei care a fost chemată (repetat de trei ori cel mult);</w:t>
      </w:r>
    </w:p>
    <w:p w:rsidR="009B70D6" w:rsidRPr="00B97114" w:rsidRDefault="009B70D6" w:rsidP="009B70D6">
      <w:pPr>
        <w:spacing w:line="276" w:lineRule="auto"/>
        <w:ind w:firstLine="720"/>
        <w:jc w:val="both"/>
        <w:rPr>
          <w:szCs w:val="24"/>
          <w:lang w:val="ro-RO"/>
        </w:rPr>
      </w:pPr>
      <w:r w:rsidRPr="00B97114">
        <w:rPr>
          <w:szCs w:val="24"/>
          <w:lang w:val="ro-RO"/>
        </w:rPr>
        <w:t>4) Litera K (invitaţie la transmitere).</w:t>
      </w:r>
    </w:p>
    <w:p w:rsidR="009B70D6" w:rsidRPr="00AA40CD" w:rsidRDefault="009B70D6" w:rsidP="009B70D6">
      <w:pPr>
        <w:spacing w:line="276" w:lineRule="auto"/>
        <w:ind w:firstLine="720"/>
        <w:jc w:val="both"/>
        <w:rPr>
          <w:b/>
          <w:szCs w:val="24"/>
          <w:lang w:val="ro-RO"/>
        </w:rPr>
      </w:pPr>
      <w:r w:rsidRPr="00AA40CD">
        <w:rPr>
          <w:b/>
          <w:szCs w:val="24"/>
          <w:lang w:val="ro-RO"/>
        </w:rPr>
        <w:t>III. Traficul propriu - zis:</w:t>
      </w:r>
    </w:p>
    <w:p w:rsidR="009B70D6" w:rsidRPr="00AA40CD" w:rsidRDefault="009B70D6" w:rsidP="009B70D6">
      <w:pPr>
        <w:spacing w:line="276" w:lineRule="auto"/>
        <w:ind w:firstLine="720"/>
        <w:jc w:val="both"/>
        <w:rPr>
          <w:szCs w:val="24"/>
          <w:lang w:val="ro-RO"/>
        </w:rPr>
      </w:pPr>
      <w:r w:rsidRPr="00AA40CD">
        <w:rPr>
          <w:szCs w:val="24"/>
          <w:lang w:val="ro-RO"/>
        </w:rPr>
        <w:t>După primirea răspunsului la apel, staţia respectivă transmite mesajul dorit utilizând în acest scop fie limbajul clar, fie coduri sau prescurtări permise de prezentul Regulament.</w:t>
      </w:r>
    </w:p>
    <w:p w:rsidR="009B70D6" w:rsidRPr="00B97114" w:rsidRDefault="009B70D6" w:rsidP="009B70D6">
      <w:pPr>
        <w:spacing w:line="276" w:lineRule="auto"/>
        <w:ind w:firstLine="720"/>
        <w:jc w:val="both"/>
        <w:rPr>
          <w:szCs w:val="24"/>
          <w:lang w:val="ro-RO"/>
        </w:rPr>
      </w:pPr>
      <w:r w:rsidRPr="002A10F1">
        <w:rPr>
          <w:szCs w:val="24"/>
          <w:lang w:val="ro-RO"/>
        </w:rPr>
        <w:t>Utilizare</w:t>
      </w:r>
      <w:r w:rsidRPr="00AA40CD">
        <w:rPr>
          <w:szCs w:val="24"/>
          <w:lang w:val="ro-RO"/>
        </w:rPr>
        <w:t>a altor coduri sau prescurtări este interzisă. În mod obligatoriu începutul şi sfîrşitul mesajului trebuie să conţină indicativul de apel al corespondentului</w:t>
      </w:r>
      <w:r w:rsidRPr="00B97114">
        <w:rPr>
          <w:szCs w:val="24"/>
          <w:lang w:val="ro-RO"/>
        </w:rPr>
        <w:t>, cuvîntul DE şi indicativul de apel propriu.</w:t>
      </w:r>
    </w:p>
    <w:p w:rsidR="009B70D6" w:rsidRPr="00B97114" w:rsidRDefault="009B70D6" w:rsidP="009B70D6">
      <w:pPr>
        <w:spacing w:line="276" w:lineRule="auto"/>
        <w:ind w:firstLine="720"/>
        <w:jc w:val="both"/>
        <w:rPr>
          <w:szCs w:val="24"/>
          <w:lang w:val="ro-RO"/>
        </w:rPr>
      </w:pPr>
      <w:r w:rsidRPr="00B97114">
        <w:rPr>
          <w:szCs w:val="24"/>
          <w:lang w:val="ro-RO"/>
        </w:rPr>
        <w:t>Traficul poate fi desfăşurat în orice limbă.</w:t>
      </w:r>
    </w:p>
    <w:p w:rsidR="009B70D6" w:rsidRPr="00B97114" w:rsidRDefault="009B70D6" w:rsidP="009B70D6">
      <w:pPr>
        <w:spacing w:line="276" w:lineRule="auto"/>
        <w:ind w:firstLine="720"/>
        <w:jc w:val="both"/>
        <w:rPr>
          <w:szCs w:val="24"/>
          <w:lang w:val="ro-RO"/>
        </w:rPr>
      </w:pPr>
      <w:r w:rsidRPr="00B97114">
        <w:rPr>
          <w:szCs w:val="24"/>
          <w:lang w:val="ro-RO"/>
        </w:rPr>
        <w:t>În cazul lucrului BK, se procedează în felul următor:</w:t>
      </w:r>
    </w:p>
    <w:p w:rsidR="009B70D6" w:rsidRPr="00B97114" w:rsidRDefault="009B70D6" w:rsidP="009B70D6">
      <w:pPr>
        <w:spacing w:line="276" w:lineRule="auto"/>
        <w:ind w:firstLine="720"/>
        <w:jc w:val="both"/>
        <w:rPr>
          <w:szCs w:val="24"/>
          <w:lang w:val="ro-RO"/>
        </w:rPr>
      </w:pPr>
      <w:r w:rsidRPr="00B97114">
        <w:rPr>
          <w:szCs w:val="24"/>
          <w:lang w:val="ro-RO"/>
        </w:rPr>
        <w:t>1) Staţia care a transmis şi urmează a recepţiona, transmite după terminarea mesajului, cuvîntul BK;</w:t>
      </w:r>
    </w:p>
    <w:p w:rsidR="009B70D6" w:rsidRPr="00B97114" w:rsidRDefault="009B70D6" w:rsidP="009B70D6">
      <w:pPr>
        <w:spacing w:line="276" w:lineRule="auto"/>
        <w:ind w:firstLine="720"/>
        <w:jc w:val="both"/>
        <w:rPr>
          <w:szCs w:val="24"/>
          <w:lang w:val="ro-RO"/>
        </w:rPr>
      </w:pPr>
      <w:r w:rsidRPr="00B97114">
        <w:rPr>
          <w:szCs w:val="24"/>
          <w:lang w:val="ro-RO"/>
        </w:rPr>
        <w:lastRenderedPageBreak/>
        <w:t>2) Staţia care a recepţionat şi urmează a transmite răspunde după cum urmează:</w:t>
      </w:r>
    </w:p>
    <w:p w:rsidR="009B70D6" w:rsidRPr="00B97114" w:rsidRDefault="009B70D6" w:rsidP="009B70D6">
      <w:pPr>
        <w:spacing w:line="276" w:lineRule="auto"/>
        <w:ind w:firstLine="720"/>
        <w:jc w:val="both"/>
        <w:rPr>
          <w:szCs w:val="24"/>
          <w:lang w:val="ro-RO"/>
        </w:rPr>
      </w:pPr>
      <w:r w:rsidRPr="00B97114">
        <w:rPr>
          <w:szCs w:val="24"/>
          <w:lang w:val="ro-RO"/>
        </w:rPr>
        <w:t>a) cuvîntul BK;</w:t>
      </w:r>
    </w:p>
    <w:p w:rsidR="009B70D6" w:rsidRPr="00B97114" w:rsidRDefault="009B70D6" w:rsidP="009B70D6">
      <w:pPr>
        <w:spacing w:line="276" w:lineRule="auto"/>
        <w:ind w:firstLine="720"/>
        <w:jc w:val="both"/>
        <w:rPr>
          <w:szCs w:val="24"/>
          <w:lang w:val="ro-RO"/>
        </w:rPr>
      </w:pPr>
      <w:r w:rsidRPr="00B97114">
        <w:rPr>
          <w:szCs w:val="24"/>
          <w:lang w:val="ro-RO"/>
        </w:rPr>
        <w:t>b) cuvîntul DE;</w:t>
      </w:r>
    </w:p>
    <w:p w:rsidR="009B70D6" w:rsidRPr="00B97114" w:rsidRDefault="009B70D6" w:rsidP="009B70D6">
      <w:pPr>
        <w:spacing w:line="276" w:lineRule="auto"/>
        <w:ind w:firstLine="720"/>
        <w:jc w:val="both"/>
        <w:rPr>
          <w:szCs w:val="24"/>
          <w:lang w:val="ro-RO"/>
        </w:rPr>
      </w:pPr>
      <w:r w:rsidRPr="00B97114">
        <w:rPr>
          <w:szCs w:val="24"/>
          <w:lang w:val="ro-RO"/>
        </w:rPr>
        <w:t>c) indicativul propriu (repetat de trei ori cel mult).</w:t>
      </w:r>
    </w:p>
    <w:p w:rsidR="009B70D6" w:rsidRPr="00B97114" w:rsidRDefault="009B70D6" w:rsidP="009B70D6">
      <w:pPr>
        <w:spacing w:line="276" w:lineRule="auto"/>
        <w:ind w:firstLine="720"/>
        <w:jc w:val="both"/>
        <w:rPr>
          <w:szCs w:val="24"/>
          <w:lang w:val="ro-RO"/>
        </w:rPr>
      </w:pPr>
      <w:r w:rsidRPr="00B97114">
        <w:rPr>
          <w:szCs w:val="24"/>
          <w:lang w:val="ro-RO"/>
        </w:rPr>
        <w:t>În cazul schimburilor de mesaje foarte scurte, în special al celor din timpul concursurilor, se poate omite transmiterea preambulului, introduse direct în conţinutul mesajului.</w:t>
      </w:r>
    </w:p>
    <w:p w:rsidR="009B70D6" w:rsidRPr="00B97114" w:rsidRDefault="009B70D6" w:rsidP="009B70D6">
      <w:pPr>
        <w:spacing w:line="276" w:lineRule="auto"/>
        <w:ind w:firstLine="720"/>
        <w:jc w:val="both"/>
        <w:rPr>
          <w:b/>
          <w:szCs w:val="24"/>
          <w:lang w:val="ro-RO"/>
        </w:rPr>
      </w:pPr>
      <w:r w:rsidRPr="00B97114">
        <w:rPr>
          <w:b/>
          <w:szCs w:val="24"/>
          <w:lang w:val="ro-RO"/>
        </w:rPr>
        <w:t>IV. Închiderea legăturii:</w:t>
      </w:r>
    </w:p>
    <w:p w:rsidR="009B70D6" w:rsidRPr="00B97114" w:rsidRDefault="009B70D6" w:rsidP="009B70D6">
      <w:pPr>
        <w:spacing w:line="276" w:lineRule="auto"/>
        <w:ind w:firstLine="720"/>
        <w:jc w:val="both"/>
        <w:rPr>
          <w:szCs w:val="24"/>
          <w:lang w:val="ro-RO"/>
        </w:rPr>
      </w:pPr>
      <w:r w:rsidRPr="00B97114">
        <w:rPr>
          <w:szCs w:val="24"/>
          <w:lang w:val="ro-RO"/>
        </w:rPr>
        <w:t>La încheierea legăturii, fiecare dintre staţiile participante transmite în ordine corespunzătoare:</w:t>
      </w:r>
    </w:p>
    <w:p w:rsidR="009B70D6" w:rsidRPr="00B97114" w:rsidRDefault="009B70D6" w:rsidP="009B70D6">
      <w:pPr>
        <w:spacing w:line="276" w:lineRule="auto"/>
        <w:ind w:firstLine="720"/>
        <w:jc w:val="both"/>
        <w:rPr>
          <w:szCs w:val="24"/>
          <w:lang w:val="ro-RO"/>
        </w:rPr>
      </w:pPr>
      <w:r w:rsidRPr="00B97114">
        <w:rPr>
          <w:szCs w:val="24"/>
          <w:lang w:val="ro-RO"/>
        </w:rPr>
        <w:t>1) Indicativul staţiei corespondente;</w:t>
      </w:r>
    </w:p>
    <w:p w:rsidR="009B70D6" w:rsidRPr="00B97114" w:rsidRDefault="009B70D6" w:rsidP="009B70D6">
      <w:pPr>
        <w:spacing w:line="276" w:lineRule="auto"/>
        <w:ind w:firstLine="720"/>
        <w:jc w:val="both"/>
        <w:rPr>
          <w:szCs w:val="24"/>
          <w:lang w:val="ro-RO"/>
        </w:rPr>
      </w:pPr>
      <w:r w:rsidRPr="00B97114">
        <w:rPr>
          <w:szCs w:val="24"/>
          <w:lang w:val="ro-RO"/>
        </w:rPr>
        <w:t>2) Cuvîntul DE;</w:t>
      </w:r>
    </w:p>
    <w:p w:rsidR="009B70D6" w:rsidRPr="00B97114" w:rsidRDefault="009B70D6" w:rsidP="009B70D6">
      <w:pPr>
        <w:spacing w:line="276" w:lineRule="auto"/>
        <w:ind w:firstLine="720"/>
        <w:jc w:val="both"/>
        <w:rPr>
          <w:szCs w:val="24"/>
          <w:lang w:val="ro-RO"/>
        </w:rPr>
      </w:pPr>
      <w:r w:rsidRPr="00B97114">
        <w:rPr>
          <w:szCs w:val="24"/>
          <w:lang w:val="ro-RO"/>
        </w:rPr>
        <w:t>3) Indicativul staţiei proprii;</w:t>
      </w:r>
    </w:p>
    <w:p w:rsidR="009B70D6" w:rsidRPr="00B97114" w:rsidRDefault="009B70D6" w:rsidP="009B70D6">
      <w:pPr>
        <w:spacing w:line="276" w:lineRule="auto"/>
        <w:ind w:firstLine="720"/>
        <w:jc w:val="both"/>
        <w:rPr>
          <w:szCs w:val="24"/>
          <w:lang w:val="ro-RO"/>
        </w:rPr>
      </w:pPr>
      <w:r w:rsidRPr="00B97114">
        <w:rPr>
          <w:szCs w:val="24"/>
          <w:lang w:val="ro-RO"/>
        </w:rPr>
        <w:t>4) Cuvîntul SK legat (sfîrşit de legătură).</w:t>
      </w:r>
    </w:p>
    <w:p w:rsidR="009B70D6" w:rsidRPr="00B97114" w:rsidRDefault="009B70D6" w:rsidP="009B70D6">
      <w:pPr>
        <w:spacing w:line="276" w:lineRule="auto"/>
        <w:ind w:firstLine="720"/>
        <w:jc w:val="both"/>
        <w:rPr>
          <w:szCs w:val="24"/>
          <w:lang w:val="ro-RO"/>
        </w:rPr>
      </w:pPr>
      <w:r w:rsidRPr="00B97114">
        <w:rPr>
          <w:b/>
          <w:szCs w:val="24"/>
          <w:lang w:val="ro-RO"/>
        </w:rPr>
        <w:t>B. TRAFICUL RADIOTELEFONIC:</w:t>
      </w:r>
    </w:p>
    <w:p w:rsidR="009B70D6" w:rsidRPr="00B97114" w:rsidRDefault="009B70D6" w:rsidP="009B70D6">
      <w:pPr>
        <w:spacing w:line="276" w:lineRule="auto"/>
        <w:ind w:firstLine="720"/>
        <w:jc w:val="both"/>
        <w:rPr>
          <w:szCs w:val="24"/>
          <w:lang w:val="ro-RO"/>
        </w:rPr>
      </w:pPr>
      <w:r w:rsidRPr="00B97114">
        <w:rPr>
          <w:szCs w:val="24"/>
          <w:lang w:val="ro-RO"/>
        </w:rPr>
        <w:t xml:space="preserve">În cazul radiotelefoniei, procedurile de apel, de răspuns la apel, de desfăşurare a traficului şi de finalizare a legăturilor </w:t>
      </w:r>
      <w:r w:rsidRPr="00AA40CD">
        <w:rPr>
          <w:szCs w:val="24"/>
          <w:lang w:val="ro-RO"/>
        </w:rPr>
        <w:t xml:space="preserve">sunt în principiu identice cu cele în telegrafie, cu deosebirea că prescurtările DE, K, SK, BK, etc. se înlocuiesc cu cuvintele sau expresiile echivalente, iar literele care compun indicativele de apel se pot exprima prin cuvinte care încep cu litera respectivă, dar se recomandă </w:t>
      </w:r>
      <w:r w:rsidRPr="002A10F1">
        <w:rPr>
          <w:szCs w:val="24"/>
          <w:lang w:val="ro-RO"/>
        </w:rPr>
        <w:t>utilizarea</w:t>
      </w:r>
      <w:r w:rsidRPr="00AA40CD">
        <w:rPr>
          <w:szCs w:val="24"/>
          <w:lang w:val="ro-RO"/>
        </w:rPr>
        <w:t xml:space="preserve"> codului fonetic internaţional.</w:t>
      </w:r>
    </w:p>
    <w:p w:rsidR="00B372D7" w:rsidRPr="009B70D6" w:rsidRDefault="00B372D7">
      <w:pPr>
        <w:rPr>
          <w:lang w:val="ro-RO"/>
        </w:rPr>
      </w:pPr>
    </w:p>
    <w:sectPr w:rsidR="00B372D7" w:rsidRPr="009B70D6" w:rsidSect="00B372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35520"/>
    <w:multiLevelType w:val="hybridMultilevel"/>
    <w:tmpl w:val="05E80354"/>
    <w:lvl w:ilvl="0" w:tplc="04180011">
      <w:start w:val="1"/>
      <w:numFmt w:val="decimal"/>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1">
    <w:nsid w:val="78E37A88"/>
    <w:multiLevelType w:val="hybridMultilevel"/>
    <w:tmpl w:val="1D98932A"/>
    <w:lvl w:ilvl="0" w:tplc="04180017">
      <w:start w:val="1"/>
      <w:numFmt w:val="lowerLetter"/>
      <w:lvlText w:val="%1)"/>
      <w:lvlJc w:val="left"/>
      <w:pPr>
        <w:ind w:left="2138" w:hanging="360"/>
      </w:pPr>
    </w:lvl>
    <w:lvl w:ilvl="1" w:tplc="04180019" w:tentative="1">
      <w:start w:val="1"/>
      <w:numFmt w:val="lowerLetter"/>
      <w:lvlText w:val="%2."/>
      <w:lvlJc w:val="left"/>
      <w:pPr>
        <w:ind w:left="2858" w:hanging="360"/>
      </w:pPr>
    </w:lvl>
    <w:lvl w:ilvl="2" w:tplc="0418001B" w:tentative="1">
      <w:start w:val="1"/>
      <w:numFmt w:val="lowerRoman"/>
      <w:lvlText w:val="%3."/>
      <w:lvlJc w:val="right"/>
      <w:pPr>
        <w:ind w:left="3578" w:hanging="180"/>
      </w:pPr>
    </w:lvl>
    <w:lvl w:ilvl="3" w:tplc="0418000F" w:tentative="1">
      <w:start w:val="1"/>
      <w:numFmt w:val="decimal"/>
      <w:lvlText w:val="%4."/>
      <w:lvlJc w:val="left"/>
      <w:pPr>
        <w:ind w:left="4298" w:hanging="360"/>
      </w:pPr>
    </w:lvl>
    <w:lvl w:ilvl="4" w:tplc="04180019" w:tentative="1">
      <w:start w:val="1"/>
      <w:numFmt w:val="lowerLetter"/>
      <w:lvlText w:val="%5."/>
      <w:lvlJc w:val="left"/>
      <w:pPr>
        <w:ind w:left="5018" w:hanging="360"/>
      </w:pPr>
    </w:lvl>
    <w:lvl w:ilvl="5" w:tplc="0418001B" w:tentative="1">
      <w:start w:val="1"/>
      <w:numFmt w:val="lowerRoman"/>
      <w:lvlText w:val="%6."/>
      <w:lvlJc w:val="right"/>
      <w:pPr>
        <w:ind w:left="5738" w:hanging="180"/>
      </w:pPr>
    </w:lvl>
    <w:lvl w:ilvl="6" w:tplc="0418000F" w:tentative="1">
      <w:start w:val="1"/>
      <w:numFmt w:val="decimal"/>
      <w:lvlText w:val="%7."/>
      <w:lvlJc w:val="left"/>
      <w:pPr>
        <w:ind w:left="6458" w:hanging="360"/>
      </w:pPr>
    </w:lvl>
    <w:lvl w:ilvl="7" w:tplc="04180019" w:tentative="1">
      <w:start w:val="1"/>
      <w:numFmt w:val="lowerLetter"/>
      <w:lvlText w:val="%8."/>
      <w:lvlJc w:val="left"/>
      <w:pPr>
        <w:ind w:left="7178" w:hanging="360"/>
      </w:pPr>
    </w:lvl>
    <w:lvl w:ilvl="8" w:tplc="0418001B" w:tentative="1">
      <w:start w:val="1"/>
      <w:numFmt w:val="lowerRoman"/>
      <w:lvlText w:val="%9."/>
      <w:lvlJc w:val="right"/>
      <w:pPr>
        <w:ind w:left="789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B70D6"/>
    <w:rsid w:val="009B70D6"/>
    <w:rsid w:val="00B372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0D6"/>
    <w:pPr>
      <w:spacing w:after="0" w:line="240" w:lineRule="auto"/>
    </w:pPr>
    <w:rPr>
      <w:rFonts w:ascii="Times New Roman" w:eastAsia="Times New Roman" w:hAnsi="Times New Roman" w:cs="Times New Roman"/>
      <w:sz w:val="24"/>
      <w:szCs w:val="20"/>
      <w:lang w:val="en-AU" w:eastAsia="ru-RU"/>
    </w:rPr>
  </w:style>
  <w:style w:type="paragraph" w:styleId="Heading1">
    <w:name w:val="heading 1"/>
    <w:basedOn w:val="Normal"/>
    <w:next w:val="Normal"/>
    <w:link w:val="Heading1Char"/>
    <w:qFormat/>
    <w:rsid w:val="009B70D6"/>
    <w:pPr>
      <w:keepNext/>
      <w:jc w:val="center"/>
      <w:outlineLvl w:val="0"/>
    </w:pPr>
    <w:rPr>
      <w:i/>
    </w:rPr>
  </w:style>
  <w:style w:type="paragraph" w:styleId="Heading6">
    <w:name w:val="heading 6"/>
    <w:basedOn w:val="Normal"/>
    <w:next w:val="Normal"/>
    <w:link w:val="Heading6Char"/>
    <w:qFormat/>
    <w:rsid w:val="009B70D6"/>
    <w:pPr>
      <w:keepNext/>
      <w:jc w:val="right"/>
      <w:outlineLvl w:val="5"/>
    </w:pPr>
    <w:rPr>
      <w:b/>
    </w:rPr>
  </w:style>
  <w:style w:type="paragraph" w:styleId="Heading7">
    <w:name w:val="heading 7"/>
    <w:basedOn w:val="Normal"/>
    <w:next w:val="Normal"/>
    <w:link w:val="Heading7Char"/>
    <w:qFormat/>
    <w:rsid w:val="009B70D6"/>
    <w:pPr>
      <w:keepNext/>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70D6"/>
    <w:rPr>
      <w:rFonts w:ascii="Times New Roman" w:eastAsia="Times New Roman" w:hAnsi="Times New Roman" w:cs="Times New Roman"/>
      <w:i/>
      <w:sz w:val="24"/>
      <w:szCs w:val="20"/>
      <w:lang w:val="en-AU" w:eastAsia="ru-RU"/>
    </w:rPr>
  </w:style>
  <w:style w:type="character" w:customStyle="1" w:styleId="Heading6Char">
    <w:name w:val="Heading 6 Char"/>
    <w:basedOn w:val="DefaultParagraphFont"/>
    <w:link w:val="Heading6"/>
    <w:rsid w:val="009B70D6"/>
    <w:rPr>
      <w:rFonts w:ascii="Times New Roman" w:eastAsia="Times New Roman" w:hAnsi="Times New Roman" w:cs="Times New Roman"/>
      <w:b/>
      <w:sz w:val="24"/>
      <w:szCs w:val="20"/>
      <w:lang w:val="en-AU" w:eastAsia="ru-RU"/>
    </w:rPr>
  </w:style>
  <w:style w:type="character" w:customStyle="1" w:styleId="Heading7Char">
    <w:name w:val="Heading 7 Char"/>
    <w:basedOn w:val="DefaultParagraphFont"/>
    <w:link w:val="Heading7"/>
    <w:rsid w:val="009B70D6"/>
    <w:rPr>
      <w:rFonts w:ascii="Times New Roman" w:eastAsia="Times New Roman" w:hAnsi="Times New Roman" w:cs="Times New Roman"/>
      <w:b/>
      <w:sz w:val="24"/>
      <w:szCs w:val="20"/>
      <w:lang w:val="en-A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2018-07-02T12:17:00Z</dcterms:created>
  <dcterms:modified xsi:type="dcterms:W3CDTF">2018-07-02T12:17:00Z</dcterms:modified>
</cp:coreProperties>
</file>